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4EF13BE4" w:rsidR="002E70A9" w:rsidRPr="008454BA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>
        <w:rPr>
          <w:rFonts w:ascii="Times New Roman" w:hAnsi="Times New Roman" w:cs="Times New Roman"/>
          <w:sz w:val="26"/>
          <w:szCs w:val="26"/>
        </w:rPr>
        <w:t xml:space="preserve"> </w:t>
      </w:r>
      <w:r w:rsidR="008454BA">
        <w:rPr>
          <w:rFonts w:ascii="Times New Roman" w:hAnsi="Times New Roman" w:cs="Times New Roman"/>
          <w:sz w:val="26"/>
          <w:szCs w:val="26"/>
        </w:rPr>
        <w:t xml:space="preserve">годовой </w:t>
      </w:r>
      <w:r w:rsidR="008454BA" w:rsidRPr="008454BA">
        <w:rPr>
          <w:rFonts w:ascii="Times New Roman" w:hAnsi="Times New Roman" w:cs="Times New Roman"/>
          <w:bCs/>
          <w:sz w:val="26"/>
          <w:szCs w:val="26"/>
        </w:rPr>
        <w:t>набор расходных материалов на анализатор Проточный цитофлуориметр BD</w:t>
      </w:r>
      <w:r w:rsidR="008454BA">
        <w:rPr>
          <w:rFonts w:ascii="Times New Roman" w:hAnsi="Times New Roman" w:cs="Times New Roman"/>
          <w:bCs/>
          <w:sz w:val="26"/>
          <w:szCs w:val="26"/>
        </w:rPr>
        <w:t>.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31"/>
        <w:gridCol w:w="2645"/>
        <w:gridCol w:w="2860"/>
        <w:gridCol w:w="1327"/>
        <w:gridCol w:w="609"/>
        <w:gridCol w:w="1201"/>
        <w:gridCol w:w="1448"/>
      </w:tblGrid>
      <w:tr w:rsidR="003A5EC8" w:rsidRPr="009434A2" w14:paraId="370939F2" w14:textId="77777777" w:rsidTr="009434A2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9434A2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A5EC8" w:rsidRPr="009434A2" w14:paraId="0CBDCA47" w14:textId="77777777" w:rsidTr="009434A2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9434A2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9434A2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9434A2" w:rsidRPr="009434A2" w14:paraId="42CB3BCC" w14:textId="77777777" w:rsidTr="009434A2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4519A091" w:rsidR="009434A2" w:rsidRPr="009434A2" w:rsidRDefault="009434A2" w:rsidP="009434A2">
            <w:pPr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lang w:val="ru-KZ"/>
              </w:rPr>
              <w:t xml:space="preserve"> Набор реагентов BD Plasma Count Kit 50 тестов из комплекта Цитофлуориметр BD FACSCanto TM II проточный t +2 +8 С (Becton Dickinson and Company, BD Biosciences, США ) №338331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234070A3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Набор реагентов для подсчета остаточныхклеток в плазме. Позволяет произвести подсчет остаточных лейкоцитов, эритроцитов и тромбоцитов в свежезамороженной плазме. Состав: пробирки для определения абсолютного количества клеток. Флакон А: Тиазоловый оранжевый, являющийся клеточным красителем, проникающим через клеточнуб мембрану и связывающимся с ДНК и РНК; Флакон Б: FITC-коньюгированные АТк CD235а, и PerCP-Cy5.5-коньюгированные АТк CD41а. На 50 тестов для проточных цитофлуориметров BD FACS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4FD0BCAE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</w:rPr>
              <w:t>уп/50тестов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490D998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6001E10B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</w:rPr>
              <w:t>758 036,00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3A8B47C9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6 822 324,00</w:t>
            </w:r>
          </w:p>
        </w:tc>
      </w:tr>
      <w:tr w:rsidR="009434A2" w:rsidRPr="009434A2" w14:paraId="0BE862F9" w14:textId="77777777" w:rsidTr="009434A2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4F26EB60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Набор реагентов BD Leuco Сount Kit  50 тестов из комплекта Цитофлуориметр BD FACSCanto тм II проточный +2 +8 С (Becton Dickinson and Company, BD Biosciences, США ) №340523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34619465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 xml:space="preserve">Набор реагентов для подсчета остаточных лейкоцитов в препаратах крови. Состав: пробирки для определения абсолютного количества клеток; PI- краситель для нуклеиновых кислот; РНКаза для ферментативного </w:t>
            </w:r>
            <w:r w:rsidRPr="009434A2">
              <w:rPr>
                <w:rFonts w:ascii="Times New Roman" w:hAnsi="Times New Roman" w:cs="Times New Roman"/>
              </w:rPr>
              <w:lastRenderedPageBreak/>
              <w:t>переваривания РНК в тромбоцитах и ретикулацитах;детергент для изменения проницаемости клеточной мембраны, буферный раствор длдя стабилизации окрашенного образца на 50 тестов для проточных цитофлуориметров BD FACS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669A30A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lastRenderedPageBreak/>
              <w:t>уп/50тестов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4A0D0F22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1C5D17BF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649 209,00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44ADDA9A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8 439 717,00</w:t>
            </w:r>
          </w:p>
        </w:tc>
      </w:tr>
      <w:tr w:rsidR="009434A2" w:rsidRPr="009434A2" w14:paraId="482B2F04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5B253D13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329AB2D2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НАБОР РЕАГЕНТОВ BD Leucocount Combo Control kit 25 тестов из комплекта Цитофлуориметр BD FACSCanto TM II проточный (4х3мл)  +2 +8 С (Becton Dickinson and Company, BD Biosciences, США)№341003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4BE9DEA9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Реагент для проведения контроля качества при постановке теста на остаточные лейкоциты в препаратах крови и остаточных форменных элементов крови в плазме на 25 тестов для проточных цитофлуориметров BD FACS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149F318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уп/25тестов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4666FB6B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39370F6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216 424,00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09CC3939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1 082 120,00</w:t>
            </w:r>
          </w:p>
        </w:tc>
      </w:tr>
      <w:tr w:rsidR="009434A2" w:rsidRPr="009434A2" w14:paraId="26808986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168630B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0AC25878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Гранулы BD CS&amp;T Beads для калибровки из комплекта Проточный цитофлуориметр BD FACSVia System 50 тестов +2 +8 C (Becton Dickinson and Company, BD Biosciences, США ) №656504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7072020D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 Гранулы BD CS&amp;T Beads для калибровки из комплекта Проточный цитофлуориметр BD FACSVia System 50 тестов +2 +8 C (Becton Dickinson and Company, BD Biosciences, США ) №656504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5275F81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5F24780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15259E01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393 412,00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1811FA3B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393 412,00</w:t>
            </w:r>
          </w:p>
        </w:tc>
      </w:tr>
      <w:tr w:rsidR="009434A2" w:rsidRPr="009434A2" w14:paraId="20C18542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1BE85FEC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649735D8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Концентрированный чистящий раствор BD Detergent для обслуживания из комплекта Проточный цитофлуориметр BD FACSVia System +20 +30 С (Becton Dickinson and Company, BD Biosciences, США ) №660585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5BA67B3A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Готовый к использованию безцветный очищающий  раствор для проточных цитометров BD FACS. Поставляется в пластиковые контейнерах объемом 5л, содержит гипохлорид натрия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256F9F54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27D0FDC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5719DDB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53 511,00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4CDEC4C7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214 044,00</w:t>
            </w:r>
          </w:p>
        </w:tc>
      </w:tr>
      <w:tr w:rsidR="009434A2" w:rsidRPr="009434A2" w14:paraId="298A000D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79E222B3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4BA207AC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 xml:space="preserve">Чистящий раствор для проточной кюветы BD Extended Flow Cell Clean Solution для обслуживания из комплекта Проточный цитофлуориметр BD </w:t>
            </w:r>
            <w:r w:rsidRPr="009434A2">
              <w:rPr>
                <w:rFonts w:ascii="Times New Roman" w:hAnsi="Times New Roman" w:cs="Times New Roman"/>
              </w:rPr>
              <w:lastRenderedPageBreak/>
              <w:t>FACSVia System (Becton Dickinson and Company, BD Biosciences, США ) №660586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4819A23F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lastRenderedPageBreak/>
              <w:t xml:space="preserve"> Чистящий раствор для проточной кюветы BD Extended Flow Cell Clean Solution для обслуживания из комплекта Проточный цитофлуориметр BD FACSVia System (Becton </w:t>
            </w:r>
            <w:r w:rsidRPr="009434A2">
              <w:rPr>
                <w:rFonts w:ascii="Times New Roman" w:hAnsi="Times New Roman" w:cs="Times New Roman"/>
              </w:rPr>
              <w:lastRenderedPageBreak/>
              <w:t>Dickinson and Company, BD Biosciences, США ) №660586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40C95122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lastRenderedPageBreak/>
              <w:t>уп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08F825C0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5D51830A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64 842,00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41561737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194 526,00</w:t>
            </w:r>
          </w:p>
        </w:tc>
      </w:tr>
      <w:tr w:rsidR="009434A2" w:rsidRPr="009434A2" w14:paraId="069710BC" w14:textId="77777777" w:rsidTr="009434A2">
        <w:trPr>
          <w:trHeight w:val="72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193AD08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0480D5AA" w:rsidR="009434A2" w:rsidRPr="009434A2" w:rsidRDefault="009434A2" w:rsidP="009434A2">
            <w:pPr>
              <w:rPr>
                <w:rFonts w:ascii="Times New Roman" w:hAnsi="Times New Roman" w:cs="Times New Roman"/>
                <w:lang w:val="en-US" w:eastAsia="ko-KR"/>
              </w:rPr>
            </w:pPr>
            <w:r w:rsidRPr="009434A2">
              <w:rPr>
                <w:rFonts w:ascii="Times New Roman" w:hAnsi="Times New Roman" w:cs="Times New Roman"/>
              </w:rPr>
              <w:t>Очищающий</w:t>
            </w:r>
            <w:r w:rsidRPr="009434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A2">
              <w:rPr>
                <w:rFonts w:ascii="Times New Roman" w:hAnsi="Times New Roman" w:cs="Times New Roman"/>
              </w:rPr>
              <w:t>раствор</w:t>
            </w:r>
            <w:r w:rsidRPr="009434A2">
              <w:rPr>
                <w:rFonts w:ascii="Times New Roman" w:hAnsi="Times New Roman" w:cs="Times New Roman"/>
                <w:lang w:val="en-US"/>
              </w:rPr>
              <w:t xml:space="preserve"> BD FACSClean, 5 </w:t>
            </w:r>
            <w:r w:rsidRPr="009434A2">
              <w:rPr>
                <w:rFonts w:ascii="Times New Roman" w:hAnsi="Times New Roman" w:cs="Times New Roman"/>
              </w:rPr>
              <w:t>л</w:t>
            </w:r>
            <w:r w:rsidRPr="009434A2">
              <w:rPr>
                <w:rFonts w:ascii="Times New Roman" w:hAnsi="Times New Roman" w:cs="Times New Roman"/>
                <w:lang w:val="en-US"/>
              </w:rPr>
              <w:t xml:space="preserve"> +2 +30 </w:t>
            </w:r>
            <w:r w:rsidRPr="009434A2">
              <w:rPr>
                <w:rFonts w:ascii="Times New Roman" w:hAnsi="Times New Roman" w:cs="Times New Roman"/>
              </w:rPr>
              <w:t>С</w:t>
            </w:r>
            <w:r w:rsidRPr="009434A2">
              <w:rPr>
                <w:rFonts w:ascii="Times New Roman" w:hAnsi="Times New Roman" w:cs="Times New Roman"/>
                <w:lang w:val="en-US"/>
              </w:rPr>
              <w:t xml:space="preserve"> (Becton Dickinson and Company, BD Biosciences, </w:t>
            </w:r>
            <w:r w:rsidRPr="009434A2">
              <w:rPr>
                <w:rFonts w:ascii="Times New Roman" w:hAnsi="Times New Roman" w:cs="Times New Roman"/>
              </w:rPr>
              <w:t>ПОЛЬША</w:t>
            </w:r>
            <w:r w:rsidRPr="009434A2">
              <w:rPr>
                <w:rFonts w:ascii="Times New Roman" w:hAnsi="Times New Roman" w:cs="Times New Roman"/>
                <w:lang w:val="en-US"/>
              </w:rPr>
              <w:t xml:space="preserve"> ) №340345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348BBFA6" w:rsidR="009434A2" w:rsidRPr="009434A2" w:rsidRDefault="009434A2" w:rsidP="009434A2">
            <w:pPr>
              <w:jc w:val="both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Готовый к использованию безцветный очищающий  раствор для проточных цитометров BD FACS. Поставляется в пластиковые контейнерах объемом 5л, содержит гипохлорид натрия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7C92AA19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уп/5л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5861A894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15F5896F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76 710,00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0956880C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76 710,00</w:t>
            </w:r>
          </w:p>
        </w:tc>
      </w:tr>
      <w:tr w:rsidR="009434A2" w:rsidRPr="009434A2" w14:paraId="45F219BC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196AE73C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0101FBE7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Присадка для проточной жидкости BD Sheath Additive для обслуживания из комплекта Проточный цитофлуориметр BD FACSVia System +20 +30 С (Becton Dickinson and Company, BD Biosciences, США) №660584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D4" w14:textId="74819778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Присадка для проточной жидкости BD Sheath Additive для обслуживания из комплекта Проточный цитофлуориметр BD FACSVia System +20 +30 С (Becton Dickinson and Company, BD Biosciences, США) №660584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7F0FA550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уп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154547B2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44E616F3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83 107,00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2D67456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249 321,00</w:t>
            </w:r>
          </w:p>
        </w:tc>
      </w:tr>
      <w:tr w:rsidR="009434A2" w:rsidRPr="009434A2" w14:paraId="50BB63D0" w14:textId="77777777" w:rsidTr="009434A2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6B7568DB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628ADE48" w:rsidR="009434A2" w:rsidRPr="009434A2" w:rsidRDefault="009434A2" w:rsidP="009434A2">
            <w:pPr>
              <w:rPr>
                <w:rFonts w:ascii="Times New Roman" w:hAnsi="Times New Roman" w:cs="Times New Roman"/>
                <w:lang w:eastAsia="ko-KR"/>
              </w:rPr>
            </w:pPr>
            <w:r w:rsidRPr="009434A2">
              <w:rPr>
                <w:rFonts w:ascii="Times New Roman" w:hAnsi="Times New Roman" w:cs="Times New Roman"/>
              </w:rPr>
              <w:t>Комплект для профилактического обслуживания на 12 мес из комплекта Проточный цитофлуориметров BD FACSVia System  661331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08F" w14:textId="11B93545" w:rsidR="009434A2" w:rsidRPr="009434A2" w:rsidRDefault="009434A2" w:rsidP="009434A2">
            <w:pPr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Комплект для профилактического обслуживания на 12 мес из комплекта Проточный цитофлуориметров BD FACSVia System  661331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23306D16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08D330E4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7EB37E4B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</w:rPr>
              <w:t>1 624 863,00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0CB4A71D" w:rsidR="009434A2" w:rsidRPr="009434A2" w:rsidRDefault="009434A2" w:rsidP="009434A2">
            <w:pPr>
              <w:jc w:val="center"/>
              <w:rPr>
                <w:rFonts w:ascii="Times New Roman" w:hAnsi="Times New Roman" w:cs="Times New Roman"/>
              </w:rPr>
            </w:pPr>
            <w:r w:rsidRPr="009434A2">
              <w:rPr>
                <w:rFonts w:ascii="Times New Roman" w:hAnsi="Times New Roman" w:cs="Times New Roman"/>
                <w:color w:val="000000"/>
              </w:rPr>
              <w:t>1 624 863,00</w:t>
            </w:r>
          </w:p>
        </w:tc>
      </w:tr>
      <w:tr w:rsidR="00004EA0" w:rsidRPr="009434A2" w14:paraId="533FA1DD" w14:textId="77777777" w:rsidTr="009434A2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9434A2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9434A2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9434A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9434A2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7DAAF5A5" w:rsidR="00004EA0" w:rsidRPr="009434A2" w:rsidRDefault="009434A2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34A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19 097 037,00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lastRenderedPageBreak/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A878AB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54BA"/>
    <w:rsid w:val="00846059"/>
    <w:rsid w:val="00850DB2"/>
    <w:rsid w:val="00850DEF"/>
    <w:rsid w:val="00852C84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878AB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852AB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6</cp:revision>
  <cp:lastPrinted>2022-01-20T08:38:00Z</cp:lastPrinted>
  <dcterms:created xsi:type="dcterms:W3CDTF">2024-01-17T08:30:00Z</dcterms:created>
  <dcterms:modified xsi:type="dcterms:W3CDTF">2024-01-19T04:45:00Z</dcterms:modified>
</cp:coreProperties>
</file>