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3FC6790B" w:rsidR="00361DF4" w:rsidRPr="00986035" w:rsidRDefault="00F755ED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 w:rsidRPr="007D2418">
        <w:rPr>
          <w:rFonts w:ascii="Times New Roman" w:hAnsi="Times New Roman" w:cs="Times New Roman"/>
          <w:sz w:val="26"/>
          <w:szCs w:val="26"/>
          <w:lang w:eastAsia="ko-KR"/>
        </w:rPr>
        <w:t xml:space="preserve">Набор </w:t>
      </w:r>
      <w:r>
        <w:rPr>
          <w:rFonts w:ascii="Times New Roman" w:hAnsi="Times New Roman" w:cs="Times New Roman"/>
          <w:sz w:val="26"/>
          <w:szCs w:val="26"/>
          <w:lang w:eastAsia="ko-KR"/>
        </w:rPr>
        <w:t xml:space="preserve">расходный  материалы к аппарату </w:t>
      </w:r>
      <w:r w:rsidRPr="0004434C">
        <w:rPr>
          <w:rFonts w:ascii="Times New Roman" w:hAnsi="Times New Roman" w:cs="Times New Roman"/>
          <w:sz w:val="26"/>
          <w:szCs w:val="26"/>
          <w:lang w:eastAsia="ko-KR"/>
        </w:rPr>
        <w:t xml:space="preserve">ПЦР </w:t>
      </w:r>
      <w:proofErr w:type="spellStart"/>
      <w:r w:rsidRPr="0004434C">
        <w:rPr>
          <w:rFonts w:ascii="Times New Roman" w:hAnsi="Times New Roman" w:cs="Times New Roman"/>
          <w:sz w:val="26"/>
          <w:szCs w:val="26"/>
          <w:lang w:eastAsia="ko-KR"/>
        </w:rPr>
        <w:t>Cobas</w:t>
      </w:r>
      <w:proofErr w:type="spellEnd"/>
      <w:r w:rsidRPr="0004434C">
        <w:rPr>
          <w:rFonts w:ascii="Times New Roman" w:hAnsi="Times New Roman" w:cs="Times New Roman"/>
          <w:sz w:val="26"/>
          <w:szCs w:val="26"/>
          <w:lang w:eastAsia="ko-KR"/>
        </w:rPr>
        <w:t xml:space="preserve"> S 201</w:t>
      </w:r>
      <w:r w:rsidRPr="007D2418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132 902 229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2B561F21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66BFE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755ED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2023-01-16T03:34:00Z</dcterms:created>
  <dcterms:modified xsi:type="dcterms:W3CDTF">2023-01-16T03:34:00Z</dcterms:modified>
</cp:coreProperties>
</file>